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ИTimes New Roman" w:hAnsi="ИTimes New Roman"/>
          <w:b w:val="1"/>
        </w:rPr>
      </w:pPr>
      <w:r>
        <w:rPr>
          <w:rFonts w:ascii="ИTimes New Roman" w:hAnsi="ИTimes New Roman"/>
          <w:b w:val="1"/>
        </w:rPr>
        <w:t>Информационная карта наставника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912"/>
        <w:gridCol w:w="1986"/>
      </w:tblGrid>
      <w:tr>
        <w:tc>
          <w:tcPr>
            <w:tcW w:type="dxa" w:w="6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pStyle w:val="Style_2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Терещенко Вита Витальевна</w:t>
            </w:r>
            <w:r>
              <w:rPr>
                <w:rFonts w:ascii="ИTimes New Roman" w:hAnsi="ИTimes New Roman"/>
                <w:sz w:val="24"/>
                <w:u w:val="single"/>
              </w:rPr>
              <w:t xml:space="preserve">     </w:t>
            </w:r>
          </w:p>
          <w:p w14:paraId="05000000">
            <w:pPr>
              <w:ind/>
              <w:jc w:val="both"/>
              <w:rPr>
                <w:rFonts w:ascii="ИTimes New Roman" w:hAnsi="ИTimes New Roman"/>
                <w:sz w:val="20"/>
              </w:rPr>
            </w:pPr>
            <w:r>
              <w:rPr>
                <w:rFonts w:ascii="ИTimes New Roman" w:hAnsi="ИTimes New Roman"/>
                <w:sz w:val="20"/>
              </w:rPr>
              <w:t xml:space="preserve">             (ФИО наставника)</w:t>
            </w:r>
          </w:p>
          <w:p w14:paraId="06000000">
            <w:pPr>
              <w:ind/>
              <w:jc w:val="both"/>
              <w:rPr>
                <w:rFonts w:ascii="ИTimes New Roman" w:hAnsi="ИTimes New Roman"/>
                <w:sz w:val="24"/>
                <w:u w:val="single"/>
              </w:rPr>
            </w:pPr>
            <w:r>
              <w:rPr>
                <w:rFonts w:ascii="ИTimes New Roman" w:hAnsi="ИTimes New Roman"/>
                <w:sz w:val="24"/>
                <w:u w:val="single"/>
              </w:rPr>
              <w:t>Уч</w:t>
            </w:r>
            <w:r>
              <w:rPr>
                <w:rFonts w:ascii="ИTimes New Roman" w:hAnsi="ИTimes New Roman"/>
                <w:sz w:val="24"/>
                <w:u w:val="single"/>
              </w:rPr>
              <w:t xml:space="preserve">итель </w:t>
            </w:r>
            <w:r>
              <w:rPr>
                <w:rFonts w:ascii="ИTimes New Roman" w:hAnsi="ИTimes New Roman"/>
                <w:sz w:val="24"/>
                <w:u w:val="single"/>
              </w:rPr>
              <w:t>математики и физики</w:t>
            </w:r>
          </w:p>
          <w:p w14:paraId="07000000">
            <w:pPr>
              <w:ind/>
              <w:jc w:val="both"/>
              <w:rPr>
                <w:rFonts w:ascii="ИTimes New Roman" w:hAnsi="ИTimes New Roman"/>
                <w:sz w:val="20"/>
              </w:rPr>
            </w:pPr>
            <w:r>
              <w:rPr>
                <w:rFonts w:ascii="ИTimes New Roman" w:hAnsi="ИTimes New Roman"/>
                <w:sz w:val="20"/>
              </w:rPr>
              <w:t>(занимаемая должность)</w:t>
            </w:r>
          </w:p>
          <w:p w14:paraId="08000000">
            <w:pPr>
              <w:ind/>
              <w:jc w:val="both"/>
              <w:rPr>
                <w:rFonts w:ascii="ИTimes New Roman" w:hAnsi="ИTimes New Roman"/>
                <w:sz w:val="24"/>
                <w:u w:val="single"/>
              </w:rPr>
            </w:pPr>
            <w:r>
              <w:rPr>
                <w:rFonts w:ascii="ИTimes New Roman" w:hAnsi="ИTimes New Roman"/>
                <w:sz w:val="24"/>
                <w:u w:val="single"/>
              </w:rPr>
              <w:t xml:space="preserve">МБОУ </w:t>
            </w:r>
            <w:r>
              <w:rPr>
                <w:rFonts w:ascii="ИTimes New Roman" w:hAnsi="ИTimes New Roman"/>
                <w:sz w:val="24"/>
                <w:u w:val="single"/>
              </w:rPr>
              <w:t>Гашунская</w:t>
            </w:r>
            <w:r>
              <w:rPr>
                <w:rFonts w:ascii="ИTimes New Roman" w:hAnsi="ИTimes New Roman"/>
                <w:sz w:val="24"/>
                <w:u w:val="single"/>
              </w:rPr>
              <w:t xml:space="preserve"> СОШ №4</w:t>
            </w:r>
          </w:p>
          <w:p w14:paraId="09000000">
            <w:pPr>
              <w:ind/>
              <w:jc w:val="both"/>
              <w:rPr>
                <w:rFonts w:ascii="ИTimes New Roman" w:hAnsi="ИTimes New Roman"/>
                <w:sz w:val="20"/>
              </w:rPr>
            </w:pPr>
            <w:r>
              <w:rPr>
                <w:rFonts w:ascii="ИTimes New Roman" w:hAnsi="ИTimes New Roman"/>
                <w:sz w:val="20"/>
              </w:rPr>
              <w:t xml:space="preserve">(наименование образовательной организации)   </w:t>
            </w:r>
          </w:p>
          <w:p w14:paraId="0A000000">
            <w:pPr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</w:p>
        </w:tc>
        <w:tc>
          <w:tcPr>
            <w:tcW w:type="dxa" w:w="19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ind w:right="2551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drawing>
                <wp:inline>
                  <wp:extent cx="1275715" cy="127571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75715" cy="12757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4672"/>
        <w:gridCol w:w="4673"/>
      </w:tblGrid>
      <w:tr>
        <w:tc>
          <w:tcPr>
            <w:tcW w:type="dxa" w:w="9345"/>
            <w:gridSpan w:val="2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Общие сведения</w:t>
            </w:r>
          </w:p>
        </w:tc>
      </w:tr>
      <w:tr>
        <w:tc>
          <w:tcPr>
            <w:tcW w:type="dxa" w:w="4672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4673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23.12.1974</w:t>
            </w:r>
          </w:p>
        </w:tc>
      </w:tr>
      <w:tr>
        <w:tc>
          <w:tcPr>
            <w:tcW w:type="dxa" w:w="4672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type="dxa" w:w="4673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Шахтерск Донецкой</w:t>
            </w:r>
            <w:r>
              <w:rPr>
                <w:rFonts w:ascii="Times New Roman" w:hAnsi="Times New Roman"/>
                <w:sz w:val="24"/>
              </w:rPr>
              <w:t xml:space="preserve"> обла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</w:t>
            </w:r>
          </w:p>
        </w:tc>
      </w:tr>
      <w:tr>
        <w:tc>
          <w:tcPr>
            <w:tcW w:type="dxa" w:w="4672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type="dxa" w:w="4673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>
        <w:tc>
          <w:tcPr>
            <w:tcW w:type="dxa" w:w="4672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type="dxa" w:w="4673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347471 Ростовская область, </w:t>
            </w:r>
            <w:r>
              <w:rPr>
                <w:rFonts w:ascii="Times New Roman" w:hAnsi="Times New Roman"/>
                <w:sz w:val="24"/>
              </w:rPr>
              <w:t>Зимовнико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</w:t>
            </w:r>
            <w:r>
              <w:rPr>
                <w:rFonts w:ascii="Times New Roman" w:hAnsi="Times New Roman"/>
                <w:sz w:val="24"/>
              </w:rPr>
              <w:t xml:space="preserve"> район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ул. Степная</w:t>
            </w:r>
            <w:r>
              <w:rPr>
                <w:rFonts w:ascii="Times New Roman" w:hAnsi="Times New Roman"/>
                <w:sz w:val="24"/>
              </w:rPr>
              <w:t>, д.8</w:t>
            </w:r>
            <w:r>
              <w:rPr>
                <w:rFonts w:ascii="Times New Roman" w:hAnsi="Times New Roman"/>
                <w:sz w:val="24"/>
              </w:rPr>
              <w:t>, кв.1</w:t>
            </w:r>
          </w:p>
        </w:tc>
      </w:tr>
      <w:tr>
        <w:tc>
          <w:tcPr>
            <w:tcW w:type="dxa" w:w="4672"/>
          </w:tcPr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адрес</w:t>
            </w:r>
          </w:p>
        </w:tc>
        <w:tc>
          <w:tcPr>
            <w:tcW w:type="dxa" w:w="4673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347470 Ростовская область, </w:t>
            </w:r>
            <w:r>
              <w:rPr>
                <w:rFonts w:ascii="Times New Roman" w:hAnsi="Times New Roman"/>
                <w:sz w:val="24"/>
              </w:rPr>
              <w:t>Зимовнико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</w:t>
            </w:r>
            <w:r>
              <w:rPr>
                <w:rFonts w:ascii="Times New Roman" w:hAnsi="Times New Roman"/>
                <w:sz w:val="24"/>
              </w:rPr>
              <w:t xml:space="preserve"> район п.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</w:t>
            </w:r>
            <w:r>
              <w:rPr>
                <w:rFonts w:ascii="Times New Roman" w:hAnsi="Times New Roman"/>
                <w:sz w:val="24"/>
              </w:rPr>
              <w:t>.Ш</w:t>
            </w:r>
            <w:r>
              <w:rPr>
                <w:rFonts w:ascii="Times New Roman" w:hAnsi="Times New Roman"/>
                <w:sz w:val="24"/>
              </w:rPr>
              <w:t>кольная, д.12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(86376)3-46-37</w:t>
            </w:r>
          </w:p>
        </w:tc>
      </w:tr>
      <w:tr>
        <w:tc>
          <w:tcPr>
            <w:tcW w:type="dxa" w:w="4672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4673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"mailto:tereshenko37vita@gmail.com"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tereshenko37vita@gmail.com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672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личного сайта</w:t>
            </w:r>
          </w:p>
        </w:tc>
        <w:tc>
          <w:tcPr>
            <w:tcW w:type="dxa" w:w="4673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>
        <w:tc>
          <w:tcPr>
            <w:tcW w:type="dxa" w:w="4672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мобильного телефона</w:t>
            </w:r>
          </w:p>
        </w:tc>
        <w:tc>
          <w:tcPr>
            <w:tcW w:type="dxa" w:w="4673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-91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893-81-70</w:t>
            </w:r>
          </w:p>
        </w:tc>
      </w:tr>
      <w:tr>
        <w:tc>
          <w:tcPr>
            <w:tcW w:type="dxa" w:w="9345"/>
            <w:gridSpan w:val="2"/>
          </w:tcPr>
          <w:p w14:paraId="1F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4672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</w:t>
            </w:r>
          </w:p>
        </w:tc>
        <w:tc>
          <w:tcPr>
            <w:tcW w:type="dxa" w:w="4673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Times New Roman" w:hAnsi="Times New Roman"/>
                <w:sz w:val="24"/>
              </w:rPr>
              <w:t xml:space="preserve"> профессиональное</w:t>
            </w:r>
          </w:p>
        </w:tc>
      </w:tr>
      <w:tr>
        <w:tc>
          <w:tcPr>
            <w:tcW w:type="dxa" w:w="4672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образовательного учрежд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673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педагогич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университет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2001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4672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или специальность по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менту</w:t>
            </w:r>
          </w:p>
        </w:tc>
        <w:tc>
          <w:tcPr>
            <w:tcW w:type="dxa" w:w="4673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 и информатика</w:t>
            </w:r>
          </w:p>
        </w:tc>
      </w:tr>
      <w:tr>
        <w:tc>
          <w:tcPr>
            <w:tcW w:type="dxa" w:w="4672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по документу об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4673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читель физики и информатики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рофессиональная</w:t>
            </w:r>
            <w:r>
              <w:rPr>
                <w:rFonts w:ascii="Times New Roman" w:hAnsi="Times New Roman"/>
                <w:sz w:val="24"/>
              </w:rPr>
              <w:t xml:space="preserve"> переподготовка</w:t>
            </w:r>
          </w:p>
        </w:tc>
        <w:tc>
          <w:tcPr>
            <w:tcW w:type="dxa" w:w="4673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Бизнес-Школа»</w:t>
            </w:r>
            <w:r>
              <w:rPr>
                <w:rFonts w:ascii="Times New Roman" w:hAnsi="Times New Roman"/>
                <w:sz w:val="24"/>
              </w:rPr>
              <w:t xml:space="preserve"> по дополнительной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программе «Теория и методика п</w:t>
            </w:r>
            <w:r>
              <w:rPr>
                <w:rFonts w:ascii="Times New Roman" w:hAnsi="Times New Roman"/>
                <w:sz w:val="24"/>
              </w:rPr>
              <w:t>реподавания дисциплины «Математика</w:t>
            </w:r>
            <w:r>
              <w:rPr>
                <w:rFonts w:ascii="Times New Roman" w:hAnsi="Times New Roman"/>
                <w:sz w:val="24"/>
              </w:rPr>
              <w:t>» в общеобразовательной школе»</w:t>
            </w:r>
          </w:p>
        </w:tc>
      </w:tr>
      <w:tr>
        <w:tc>
          <w:tcPr>
            <w:tcW w:type="dxa" w:w="9345"/>
            <w:gridSpan w:val="2"/>
          </w:tcPr>
          <w:p w14:paraId="2B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Профессиональная деятельность</w:t>
            </w:r>
          </w:p>
        </w:tc>
      </w:tr>
      <w:tr>
        <w:tc>
          <w:tcPr>
            <w:tcW w:type="dxa" w:w="4672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</w:t>
            </w:r>
          </w:p>
        </w:tc>
        <w:tc>
          <w:tcPr>
            <w:tcW w:type="dxa" w:w="4673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type="dxa" w:w="4672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педагогический стаж</w:t>
            </w:r>
          </w:p>
        </w:tc>
        <w:tc>
          <w:tcPr>
            <w:tcW w:type="dxa" w:w="4673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type="dxa" w:w="4672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 в данной должности</w:t>
            </w:r>
          </w:p>
        </w:tc>
        <w:tc>
          <w:tcPr>
            <w:tcW w:type="dxa" w:w="4673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type="dxa" w:w="4672"/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type="dxa" w:w="4673"/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</w:tr>
      <w:tr>
        <w:tc>
          <w:tcPr>
            <w:tcW w:type="dxa" w:w="9345"/>
            <w:gridSpan w:val="2"/>
          </w:tcPr>
          <w:p w14:paraId="34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Повышение квалификации и профессиональная переподготовка</w:t>
            </w:r>
          </w:p>
        </w:tc>
      </w:tr>
      <w:tr>
        <w:tc>
          <w:tcPr>
            <w:tcW w:type="dxa" w:w="4672"/>
          </w:tcPr>
          <w:p w14:paraId="35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«Ключевые компетенции учителя как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нова успешного введения новых фед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ральных образовательных программ (ФОП)»</w:t>
            </w:r>
          </w:p>
        </w:tc>
        <w:tc>
          <w:tcPr>
            <w:tcW w:type="dxa" w:w="4673"/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«НПО </w:t>
            </w:r>
            <w:r>
              <w:rPr>
                <w:rFonts w:ascii="Times New Roman" w:hAnsi="Times New Roman"/>
                <w:sz w:val="24"/>
              </w:rPr>
              <w:t>ПРОФ</w:t>
            </w:r>
            <w:r>
              <w:rPr>
                <w:rFonts w:ascii="Times New Roman" w:hAnsi="Times New Roman"/>
                <w:sz w:val="24"/>
              </w:rPr>
              <w:t xml:space="preserve"> ЭКСПОР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СОФТ»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144 ч, </w:t>
            </w:r>
            <w:r>
              <w:rPr>
                <w:rFonts w:ascii="Times New Roman" w:hAnsi="Times New Roman"/>
                <w:sz w:val="24"/>
              </w:rPr>
              <w:t>20.03.2023г</w:t>
            </w:r>
          </w:p>
        </w:tc>
      </w:tr>
      <w:tr>
        <w:tc>
          <w:tcPr>
            <w:tcW w:type="dxa" w:w="4672"/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«Элементы теории и методики преподав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предмета «Физика» в общеобразов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школе в условиях реализации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новленных ФГОС ООО, ФГОС СОО в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боте учителя»</w:t>
            </w:r>
          </w:p>
        </w:tc>
        <w:tc>
          <w:tcPr>
            <w:tcW w:type="dxa" w:w="4673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Бизнес-Школа» , 144 ч, 24.02.2023г</w:t>
            </w:r>
          </w:p>
        </w:tc>
      </w:tr>
      <w:tr>
        <w:tc>
          <w:tcPr>
            <w:tcW w:type="dxa" w:w="4672"/>
          </w:tcPr>
          <w:p w14:paraId="39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внеурочной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в общеобразовательном учреждении в усл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виях реализации ФГОС»</w:t>
            </w:r>
          </w:p>
        </w:tc>
        <w:tc>
          <w:tcPr>
            <w:tcW w:type="dxa" w:w="4673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нес-Школа», 144 ч, </w:t>
            </w:r>
            <w:r>
              <w:rPr>
                <w:rFonts w:ascii="Times New Roman" w:hAnsi="Times New Roman"/>
                <w:sz w:val="24"/>
              </w:rPr>
              <w:t>24.022023г</w:t>
            </w:r>
          </w:p>
        </w:tc>
      </w:tr>
      <w:tr>
        <w:tc>
          <w:tcPr>
            <w:tcW w:type="dxa" w:w="4672"/>
          </w:tcPr>
          <w:p w14:paraId="3B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«Совершенствование предметно-методических компетенций экспертов ОПК ГИА-9»</w:t>
            </w:r>
          </w:p>
        </w:tc>
        <w:tc>
          <w:tcPr>
            <w:tcW w:type="dxa" w:w="4673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ГБУ ДПО РО РИПК и ППРО 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 72 ч, </w:t>
            </w:r>
            <w:r>
              <w:rPr>
                <w:rFonts w:ascii="Times New Roman" w:hAnsi="Times New Roman"/>
                <w:sz w:val="24"/>
              </w:rPr>
              <w:t>28.04.2023г</w:t>
            </w:r>
          </w:p>
        </w:tc>
      </w:tr>
      <w:tr>
        <w:tc>
          <w:tcPr>
            <w:tcW w:type="dxa" w:w="4672"/>
          </w:tcPr>
          <w:p w14:paraId="3E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Школа современного учителя математ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ки: достижения российской науки»</w:t>
            </w:r>
          </w:p>
        </w:tc>
        <w:tc>
          <w:tcPr>
            <w:tcW w:type="dxa" w:w="4673"/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ФГАОУ ДПО «Академия реализации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сударственной </w:t>
            </w:r>
            <w:r>
              <w:rPr>
                <w:rFonts w:ascii="Times New Roman" w:hAnsi="Times New Roman"/>
                <w:sz w:val="24"/>
              </w:rPr>
              <w:t>политики и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 развития работников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Министерства просвещения</w:t>
            </w:r>
            <w:r>
              <w:rPr>
                <w:rFonts w:ascii="Times New Roman" w:hAnsi="Times New Roman"/>
                <w:sz w:val="24"/>
              </w:rPr>
              <w:t xml:space="preserve"> РФ»</w:t>
            </w:r>
            <w:r>
              <w:rPr>
                <w:rFonts w:ascii="Times New Roman" w:hAnsi="Times New Roman"/>
                <w:sz w:val="24"/>
              </w:rPr>
              <w:t xml:space="preserve">, 60 ч, </w:t>
            </w:r>
            <w:r>
              <w:rPr>
                <w:rFonts w:ascii="Times New Roman" w:hAnsi="Times New Roman"/>
                <w:sz w:val="24"/>
              </w:rPr>
              <w:t>24.04.2023г</w:t>
            </w:r>
          </w:p>
        </w:tc>
      </w:tr>
      <w:tr>
        <w:tc>
          <w:tcPr>
            <w:tcW w:type="dxa" w:w="4672"/>
          </w:tcPr>
          <w:p w14:paraId="40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«Психолого-педагогические техн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обучения детей с ОВЗ в условиях реализ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инклюзивного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разования»</w:t>
            </w:r>
          </w:p>
        </w:tc>
        <w:tc>
          <w:tcPr>
            <w:tcW w:type="dxa" w:w="4673"/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«РЕГИОНСТАНДАРТ», 36 ч, 15.10.2024г</w:t>
            </w:r>
          </w:p>
        </w:tc>
      </w:tr>
      <w:tr>
        <w:tc>
          <w:tcPr>
            <w:tcW w:type="dxa" w:w="4672"/>
          </w:tcPr>
          <w:p w14:paraId="42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«Быстрый старт в искусственный инте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лект»</w:t>
            </w:r>
          </w:p>
        </w:tc>
        <w:tc>
          <w:tcPr>
            <w:tcW w:type="dxa" w:w="4673"/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ФГАОУ высшего образования «Моско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 физико-технический институт (н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циональный исследовательский универс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тет), 72 ч, </w:t>
            </w:r>
            <w:r>
              <w:rPr>
                <w:rFonts w:ascii="Times New Roman" w:hAnsi="Times New Roman"/>
                <w:sz w:val="24"/>
              </w:rPr>
              <w:t>14.10.2024г</w:t>
            </w:r>
          </w:p>
        </w:tc>
      </w:tr>
      <w:tr>
        <w:tc>
          <w:tcPr>
            <w:tcW w:type="dxa" w:w="4672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Использование цифровых 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в образовательном процессе»</w:t>
            </w:r>
          </w:p>
        </w:tc>
        <w:tc>
          <w:tcPr>
            <w:tcW w:type="dxa" w:w="4673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Регионстандарт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36 ч, 14.02.2025г</w:t>
            </w:r>
          </w:p>
        </w:tc>
      </w:tr>
      <w:tr>
        <w:tc>
          <w:tcPr>
            <w:tcW w:type="dxa" w:w="4672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«Социально-психологическая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держка и современные технологии в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процессе»</w:t>
            </w:r>
          </w:p>
        </w:tc>
        <w:tc>
          <w:tcPr>
            <w:tcW w:type="dxa" w:w="4673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Онлайн-школа</w:t>
            </w:r>
            <w:r>
              <w:rPr>
                <w:rFonts w:ascii="Times New Roman" w:hAnsi="Times New Roman"/>
                <w:sz w:val="24"/>
              </w:rPr>
              <w:t xml:space="preserve"> форума «Педагоги России», 36 ч, </w:t>
            </w:r>
            <w:r>
              <w:rPr>
                <w:rFonts w:ascii="Times New Roman" w:hAnsi="Times New Roman"/>
                <w:sz w:val="24"/>
              </w:rPr>
              <w:t>04.02.2025г</w:t>
            </w:r>
          </w:p>
        </w:tc>
      </w:tr>
      <w:tr>
        <w:tc>
          <w:tcPr>
            <w:tcW w:type="dxa" w:w="9345"/>
            <w:gridSpan w:val="2"/>
          </w:tcPr>
          <w:p w14:paraId="48000000">
            <w:pPr>
              <w:tabs>
                <w:tab w:leader="none" w:pos="5340" w:val="left"/>
              </w:tabs>
              <w:ind/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5.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 w:val="1"/>
                <w:sz w:val="24"/>
              </w:rPr>
              <w:t>Профессиональные достижения</w:t>
            </w:r>
          </w:p>
        </w:tc>
      </w:tr>
      <w:tr>
        <w:tc>
          <w:tcPr>
            <w:tcW w:type="dxa" w:w="4672"/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Вебинар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«Эффективные приёмы изучения отдельных тем курса «Вероятность и 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тистика»: числовые характеристики 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слового р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да». Издательство Просвещение.</w:t>
            </w:r>
          </w:p>
        </w:tc>
        <w:tc>
          <w:tcPr>
            <w:tcW w:type="dxa" w:w="4673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Выступление  </w:t>
            </w:r>
            <w:r>
              <w:rPr>
                <w:rFonts w:ascii="Times New Roman" w:hAnsi="Times New Roman"/>
                <w:sz w:val="24"/>
              </w:rPr>
              <w:t>на заседании ТГ</w:t>
            </w:r>
            <w:r>
              <w:rPr>
                <w:rFonts w:ascii="Times New Roman" w:hAnsi="Times New Roman"/>
                <w:sz w:val="24"/>
              </w:rPr>
              <w:t>«М</w:t>
            </w:r>
            <w:r>
              <w:rPr>
                <w:rFonts w:ascii="Times New Roman" w:hAnsi="Times New Roman"/>
                <w:sz w:val="24"/>
              </w:rPr>
              <w:t>етодика преподавания предмета «Вероятность и 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стика»  и его место в школьном курсе матем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тики»</w:t>
            </w:r>
          </w:p>
        </w:tc>
        <w:tc>
          <w:tcPr>
            <w:tcW w:type="dxa" w:w="4673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</w:t>
            </w:r>
          </w:p>
        </w:tc>
      </w:tr>
      <w:tr>
        <w:tc>
          <w:tcPr>
            <w:tcW w:type="dxa" w:w="4672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«Обновление содержания естес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венно-математического образования в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ловиях внедрения ФОП»</w:t>
            </w:r>
          </w:p>
        </w:tc>
        <w:tc>
          <w:tcPr>
            <w:tcW w:type="dxa" w:w="4673"/>
          </w:tcPr>
          <w:p w14:paraId="4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Сертификат, 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Участие</w:t>
            </w:r>
            <w:r>
              <w:rPr>
                <w:rFonts w:ascii="Times New Roman" w:hAnsi="Times New Roman"/>
                <w:sz w:val="24"/>
              </w:rPr>
              <w:t xml:space="preserve"> в научно-методической конф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ренции: «Формирование у педагогов 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тивного отношения к духовно-нравственным ценн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стям»</w:t>
            </w:r>
          </w:p>
        </w:tc>
        <w:tc>
          <w:tcPr>
            <w:tcW w:type="dxa" w:w="4673"/>
          </w:tcPr>
          <w:p w14:paraId="5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Сертификат, 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Семинар</w:t>
            </w:r>
            <w:r>
              <w:rPr>
                <w:rFonts w:ascii="Times New Roman" w:hAnsi="Times New Roman"/>
                <w:sz w:val="24"/>
              </w:rPr>
              <w:t xml:space="preserve"> «Как сдать ЕГЭ на 100 баллов. Технологии и методики организации э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фективной подготовки обучающихся к сдаче ЕГЭ»</w:t>
            </w:r>
          </w:p>
        </w:tc>
        <w:tc>
          <w:tcPr>
            <w:tcW w:type="dxa" w:w="4673"/>
          </w:tcPr>
          <w:p w14:paraId="5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</w:tcPr>
          <w:p w14:paraId="53000000">
            <w:pPr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Кафедра естественнонаучного  и геогр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фического образования ГАУ ДПО РО «Институт развития образования» тел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мост по проблеме «Социальная экосистема «Агр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школа»»</w:t>
            </w:r>
          </w:p>
        </w:tc>
        <w:tc>
          <w:tcPr>
            <w:tcW w:type="dxa" w:w="4673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24.01.24г</w:t>
            </w:r>
          </w:p>
        </w:tc>
      </w:tr>
      <w:tr>
        <w:tc>
          <w:tcPr>
            <w:tcW w:type="dxa" w:w="4672"/>
          </w:tcPr>
          <w:p w14:paraId="55000000">
            <w:pPr>
              <w:pStyle w:val="Style_5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«Построение графиков функций, соде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жащих неизвестную под знаком модуля</w:t>
            </w:r>
            <w:r>
              <w:rPr>
                <w:rFonts w:ascii="Times New Roman" w:hAnsi="Times New Roman"/>
                <w:sz w:val="24"/>
              </w:rPr>
              <w:t>»-</w:t>
            </w:r>
            <w:r>
              <w:rPr>
                <w:rFonts w:ascii="Times New Roman" w:hAnsi="Times New Roman"/>
                <w:sz w:val="24"/>
              </w:rPr>
              <w:t>мастер-класс в рамках регионального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вигатора методических активностей.</w:t>
            </w:r>
          </w:p>
        </w:tc>
        <w:tc>
          <w:tcPr>
            <w:tcW w:type="dxa" w:w="4673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30.01.24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57000000">
            <w:pPr>
              <w:pStyle w:val="Style_5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онлайн-семинаре</w:t>
            </w:r>
            <w:r>
              <w:rPr>
                <w:rFonts w:ascii="Times New Roman" w:hAnsi="Times New Roman"/>
                <w:sz w:val="24"/>
              </w:rPr>
              <w:t xml:space="preserve"> «Реализуем ФОП ООО: проектно исследовательская деятельность на уроках предметов естес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веннонаучного цикла»</w:t>
            </w:r>
          </w:p>
        </w:tc>
        <w:tc>
          <w:tcPr>
            <w:tcW w:type="dxa" w:w="4673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31.01.24г</w:t>
            </w:r>
          </w:p>
        </w:tc>
      </w:tr>
      <w:tr>
        <w:tc>
          <w:tcPr>
            <w:tcW w:type="dxa" w:w="4672"/>
          </w:tcPr>
          <w:p w14:paraId="59000000">
            <w:pPr>
              <w:pStyle w:val="Style_5"/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«Использование цифровой </w:t>
            </w:r>
            <w:r>
              <w:rPr>
                <w:rFonts w:ascii="Times New Roman" w:hAnsi="Times New Roman"/>
                <w:sz w:val="24"/>
              </w:rPr>
              <w:t>лаборотории</w:t>
            </w:r>
            <w:r>
              <w:rPr>
                <w:rFonts w:ascii="Times New Roman" w:hAnsi="Times New Roman"/>
                <w:sz w:val="24"/>
              </w:rPr>
              <w:t xml:space="preserve"> по физике с целью формирования навыков исследовательской деятельности учащи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ся» - телемост в рамках регионального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вигатора методических активн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стей.</w:t>
            </w:r>
          </w:p>
        </w:tc>
        <w:tc>
          <w:tcPr>
            <w:tcW w:type="dxa" w:w="4673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02.02.24г</w:t>
            </w:r>
          </w:p>
        </w:tc>
      </w:tr>
      <w:tr>
        <w:tc>
          <w:tcPr>
            <w:tcW w:type="dxa" w:w="4672"/>
          </w:tcPr>
          <w:p w14:paraId="5B000000">
            <w:pPr>
              <w:pStyle w:val="Style_5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«Задачи с экон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мическим содержанием в УГЭ по матем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тике профильного уровня: типы, способы решения» 2 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са.</w:t>
            </w:r>
          </w:p>
        </w:tc>
        <w:tc>
          <w:tcPr>
            <w:tcW w:type="dxa" w:w="4673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2024г</w:t>
            </w:r>
          </w:p>
        </w:tc>
      </w:tr>
      <w:tr>
        <w:tc>
          <w:tcPr>
            <w:tcW w:type="dxa" w:w="4672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опыта работы в рамках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ведения августовской педагогической конф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ренции </w:t>
            </w:r>
          </w:p>
        </w:tc>
        <w:tc>
          <w:tcPr>
            <w:tcW w:type="dxa" w:w="4673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2024г</w:t>
            </w:r>
          </w:p>
        </w:tc>
      </w:tr>
      <w:tr>
        <w:tc>
          <w:tcPr>
            <w:tcW w:type="dxa" w:w="4672"/>
          </w:tcPr>
          <w:p w14:paraId="5F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Онлайн-форум</w:t>
            </w:r>
            <w:r>
              <w:rPr>
                <w:rFonts w:ascii="Times New Roman" w:hAnsi="Times New Roman"/>
                <w:sz w:val="24"/>
              </w:rPr>
              <w:t xml:space="preserve"> «Педагоги России: иннов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в образовании» Стратегии и практики для 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тия личности и общества.</w:t>
            </w:r>
          </w:p>
        </w:tc>
        <w:tc>
          <w:tcPr>
            <w:tcW w:type="dxa" w:w="4673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2024г</w:t>
            </w:r>
          </w:p>
        </w:tc>
      </w:tr>
      <w:tr>
        <w:tc>
          <w:tcPr>
            <w:tcW w:type="dxa" w:w="4672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методический Фестиваль инн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вационных педагогических идей и </w:t>
            </w:r>
            <w:r>
              <w:rPr>
                <w:rFonts w:ascii="Times New Roman" w:hAnsi="Times New Roman"/>
                <w:sz w:val="24"/>
              </w:rPr>
              <w:t>медиапр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ектов</w:t>
            </w:r>
            <w:r>
              <w:rPr>
                <w:rFonts w:ascii="Times New Roman" w:hAnsi="Times New Roman"/>
                <w:sz w:val="24"/>
              </w:rPr>
              <w:t xml:space="preserve"> «Технология успеха».</w:t>
            </w:r>
          </w:p>
        </w:tc>
        <w:tc>
          <w:tcPr>
            <w:tcW w:type="dxa" w:w="4673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2024г</w:t>
            </w:r>
          </w:p>
        </w:tc>
      </w:tr>
      <w:tr>
        <w:tc>
          <w:tcPr>
            <w:tcW w:type="dxa" w:w="9345"/>
            <w:gridSpan w:val="2"/>
          </w:tcPr>
          <w:p w14:paraId="63000000">
            <w:pPr>
              <w:tabs>
                <w:tab w:leader="none" w:pos="5070" w:val="left"/>
              </w:tabs>
              <w:ind/>
              <w:jc w:val="center"/>
              <w:rPr>
                <w:rFonts w:ascii="ИTimes New Roman" w:hAnsi="ИTimes New Roman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6.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 w:val="1"/>
                <w:sz w:val="24"/>
              </w:rPr>
              <w:t>Публикации</w:t>
            </w:r>
          </w:p>
        </w:tc>
      </w:tr>
      <w:tr>
        <w:tc>
          <w:tcPr>
            <w:tcW w:type="dxa" w:w="4672"/>
          </w:tcPr>
          <w:p w14:paraId="64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673"/>
          </w:tcPr>
          <w:p w14:paraId="65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45"/>
            <w:gridSpan w:val="2"/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7. Сведения о документе, устанавливающем статус «наставника»</w:t>
            </w:r>
          </w:p>
        </w:tc>
      </w:tr>
      <w:tr>
        <w:tc>
          <w:tcPr>
            <w:tcW w:type="dxa" w:w="4672"/>
          </w:tcPr>
          <w:p w14:paraId="67000000">
            <w:pPr>
              <w:ind/>
              <w:jc w:val="both"/>
              <w:rPr>
                <w:rFonts w:ascii="ИTimes New Roman" w:hAnsi="ИTimes New Roman"/>
                <w:sz w:val="24"/>
              </w:rPr>
            </w:pPr>
          </w:p>
        </w:tc>
        <w:tc>
          <w:tcPr>
            <w:tcW w:type="dxa" w:w="4673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45"/>
            <w:gridSpan w:val="2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Направление наставнической деятельности</w:t>
            </w:r>
          </w:p>
        </w:tc>
      </w:tr>
      <w:tr>
        <w:tc>
          <w:tcPr>
            <w:tcW w:type="dxa" w:w="4672"/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профессиональной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и интересы, в рамках которых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ществляется наставническая деятельность</w:t>
            </w:r>
          </w:p>
        </w:tc>
        <w:tc>
          <w:tcPr>
            <w:tcW w:type="dxa" w:w="4673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«Наставник – </w:t>
            </w:r>
            <w:r>
              <w:rPr>
                <w:rFonts w:ascii="Times New Roman" w:hAnsi="Times New Roman"/>
                <w:sz w:val="24"/>
              </w:rPr>
              <w:t>Педагог, находящийся в процессе адаптации на новом месте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9345"/>
            <w:gridSpan w:val="2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9.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 w:val="1"/>
                <w:sz w:val="24"/>
              </w:rPr>
              <w:t>Целевая модель наставничества</w:t>
            </w:r>
          </w:p>
        </w:tc>
      </w:tr>
      <w:tr>
        <w:tc>
          <w:tcPr>
            <w:tcW w:type="dxa" w:w="4672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type="dxa" w:w="4673"/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реализации творч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потенциалов педагога в рамках</w:t>
            </w:r>
            <w:r>
              <w:rPr>
                <w:rFonts w:ascii="Times New Roman" w:hAnsi="Times New Roman"/>
                <w:sz w:val="24"/>
              </w:rPr>
              <w:t xml:space="preserve">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зовательной</w:t>
            </w:r>
            <w:r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тельности </w:t>
            </w:r>
          </w:p>
        </w:tc>
      </w:tr>
      <w:tr>
        <w:tc>
          <w:tcPr>
            <w:tcW w:type="dxa" w:w="4672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</w:p>
        </w:tc>
        <w:tc>
          <w:tcPr>
            <w:tcW w:type="dxa" w:w="4673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никативные и управленческие умения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дагогов;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удовлетворить потребность учителей  в непрерывном образовании и оказании им помощи в преодолении различных затру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нений;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помочь молодым специалистам 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дрить современные методы и передовые педагогические технологии в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тельный процесс</w:t>
            </w:r>
          </w:p>
        </w:tc>
      </w:tr>
      <w:tr>
        <w:tc>
          <w:tcPr>
            <w:tcW w:type="dxa" w:w="9345"/>
            <w:gridSpan w:val="2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10</w:t>
            </w:r>
            <w:r>
              <w:rPr>
                <w:rFonts w:ascii="ИTimes New Roman" w:hAnsi="ИTimes New Roman"/>
                <w:b w:val="1"/>
                <w:sz w:val="24"/>
              </w:rPr>
              <w:t>.</w:t>
            </w:r>
            <w:r>
              <w:rPr>
                <w:rFonts w:ascii="ИTimes New Roman" w:hAnsi="ИTimes New Roman"/>
                <w:sz w:val="24"/>
              </w:rPr>
              <w:t xml:space="preserve"> </w:t>
            </w:r>
            <w:r>
              <w:rPr>
                <w:rFonts w:ascii="ИTimes New Roman" w:hAnsi="ИTimes New Roman"/>
                <w:b w:val="1"/>
                <w:sz w:val="24"/>
              </w:rPr>
              <w:t>Наставник о своем педагогическом опыте</w:t>
            </w:r>
          </w:p>
        </w:tc>
      </w:tr>
      <w:tr>
        <w:trPr>
          <w:trHeight w:hRule="atLeast" w:val="516"/>
        </w:trPr>
        <w:tc>
          <w:tcPr>
            <w:tcW w:type="dxa" w:w="9345"/>
            <w:gridSpan w:val="2"/>
          </w:tcPr>
          <w:p w14:paraId="74000000">
            <w:pPr>
              <w:spacing w:after="20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обучения предмету использую современные педагогические технологии: 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гию ситуативного обучения, технологию проблемно-диалогического обучения, техн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логию оценивания образовательных достижений, ИКТ - технологии. При отработке умений и навыков применяю коллективный способ обучения, работу в парах, в группах, с консультантами из числа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обучающихся, быстрее усвоивших данную тему. Интера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тивная доска и средства мультимедиа, </w:t>
            </w:r>
            <w:r>
              <w:rPr>
                <w:rFonts w:ascii="Times New Roman" w:hAnsi="Times New Roman"/>
                <w:sz w:val="24"/>
              </w:rPr>
              <w:t>мультимедийные</w:t>
            </w:r>
            <w:r>
              <w:rPr>
                <w:rFonts w:ascii="Times New Roman" w:hAnsi="Times New Roman"/>
                <w:sz w:val="24"/>
              </w:rPr>
              <w:t xml:space="preserve"> пособия позволяют мне сове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шенствовать работу на уроке, повышают индивидуальность и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глядность обучения.</w:t>
            </w:r>
            <w:r>
              <w:rPr>
                <w:rFonts w:ascii="Times New Roman" w:hAnsi="Times New Roman"/>
                <w:sz w:val="24"/>
              </w:rPr>
              <w:t xml:space="preserve"> Возможность достижения необходимого уровня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  поддерживается за счет индивидуализации обучения, использов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электронного обучения и дистанционных образовательных технологий.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 создаёт условия для личностного развития обуча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щихся, </w:t>
            </w:r>
            <w:r>
              <w:rPr>
                <w:rFonts w:ascii="Times New Roman" w:hAnsi="Times New Roman"/>
                <w:sz w:val="24"/>
              </w:rPr>
              <w:t>способствует позитивной динамике учебных достижений</w:t>
            </w:r>
            <w:r>
              <w:rPr>
                <w:rFonts w:ascii="Times New Roman" w:hAnsi="Times New Roman"/>
                <w:sz w:val="24"/>
              </w:rPr>
              <w:t xml:space="preserve"> и индивидуализации процессов профессионального самоопределения. </w:t>
            </w:r>
          </w:p>
        </w:tc>
      </w:tr>
    </w:tbl>
    <w:p w14:paraId="75000000">
      <w:pPr>
        <w:ind/>
        <w:jc w:val="center"/>
        <w:rPr>
          <w:rFonts w:ascii="Times New Roman" w:hAnsi="Times New Roman"/>
          <w:sz w:val="28"/>
        </w:rPr>
      </w:pPr>
    </w:p>
    <w:p w14:paraId="76000000">
      <w:pPr>
        <w:rPr>
          <w:rFonts w:ascii="Times New Roman" w:hAnsi="Times New Roman"/>
          <w:sz w:val="28"/>
        </w:rPr>
      </w:pPr>
    </w:p>
    <w:p w14:paraId="77000000">
      <w:pPr>
        <w:ind/>
        <w:jc w:val="both"/>
        <w:rPr>
          <w:rFonts w:ascii="ИTimes New Roman" w:hAnsi="ИTimes New Roman"/>
        </w:rPr>
      </w:pPr>
    </w:p>
    <w:p w14:paraId="78000000">
      <w:pPr>
        <w:ind/>
        <w:jc w:val="both"/>
        <w:rPr>
          <w:rFonts w:ascii="ИTimes New Roman" w:hAnsi="ИTimes New Roman"/>
        </w:rPr>
      </w:pPr>
    </w:p>
    <w:p w14:paraId="79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ndex heading"/>
    <w:basedOn w:val="Style_6"/>
    <w:link w:val="Style_11_ch"/>
  </w:style>
  <w:style w:styleId="Style_11_ch" w:type="character">
    <w:name w:val="index heading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"/>
    <w:basedOn w:val="Style_6"/>
    <w:link w:val="Style_13_ch"/>
    <w:pPr>
      <w:spacing w:after="140" w:line="276" w:lineRule="auto"/>
      <w:ind/>
    </w:pPr>
  </w:style>
  <w:style w:styleId="Style_13_ch" w:type="character">
    <w:name w:val="Body Text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4" w:type="paragraph">
    <w:name w:val="Гиперссылка1"/>
    <w:link w:val="Style_4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4_ch" w:type="character">
    <w:name w:val="Гиперссылка1"/>
    <w:link w:val="Style_4"/>
    <w:rPr>
      <w:rFonts w:asciiTheme="minorAscii" w:hAnsiTheme="minorHAnsi"/>
      <w:color w:val="0000FF"/>
      <w:sz w:val="22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Содержимое таблицы"/>
    <w:basedOn w:val="Style_6"/>
    <w:link w:val="Style_2_ch"/>
    <w:pPr>
      <w:widowControl w:val="0"/>
      <w:ind/>
    </w:pPr>
  </w:style>
  <w:style w:styleId="Style_2_ch" w:type="character">
    <w:name w:val="Содержимое таблицы"/>
    <w:basedOn w:val="Style_6_ch"/>
    <w:link w:val="Style_2"/>
  </w:style>
  <w:style w:styleId="Style_18" w:type="paragraph">
    <w:name w:val="heading 1"/>
    <w:next w:val="Style_6"/>
    <w:link w:val="Style_18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8_ch" w:type="character">
    <w:name w:val="heading 1"/>
    <w:link w:val="Style_18"/>
    <w:rPr>
      <w:rFonts w:ascii="XO Thames" w:hAnsi="XO Thames"/>
      <w:b w:val="1"/>
      <w:color w:val="000000"/>
      <w:sz w:val="32"/>
    </w:rPr>
  </w:style>
  <w:style w:styleId="Style_19" w:type="paragraph">
    <w:name w:val="List"/>
    <w:basedOn w:val="Style_13"/>
    <w:link w:val="Style_19_ch"/>
  </w:style>
  <w:style w:styleId="Style_19_ch" w:type="character">
    <w:name w:val="List"/>
    <w:basedOn w:val="Style_13_ch"/>
    <w:link w:val="Style_19"/>
  </w:style>
  <w:style w:styleId="Style_3" w:type="paragraph">
    <w:name w:val="List Paragraph"/>
    <w:basedOn w:val="Style_6"/>
    <w:link w:val="Style_3_ch"/>
    <w:pPr>
      <w:spacing w:after="160" w:line="264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3_ch" w:type="character">
    <w:name w:val="List Paragraph"/>
    <w:basedOn w:val="Style_6_ch"/>
    <w:link w:val="Style_3"/>
    <w:rPr>
      <w:rFonts w:asciiTheme="minorAscii" w:hAnsiTheme="minorHAnsi"/>
      <w:color w:val="000000"/>
      <w:sz w:val="2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Standard"/>
    <w:link w:val="Style_5_ch"/>
    <w:pPr>
      <w:spacing w:after="160" w:line="264" w:lineRule="auto"/>
      <w:ind/>
    </w:pPr>
    <w:rPr>
      <w:rFonts w:ascii="Calibri" w:hAnsi="Calibri"/>
      <w:sz w:val="22"/>
    </w:rPr>
  </w:style>
  <w:style w:styleId="Style_5_ch" w:type="character">
    <w:name w:val="Standard"/>
    <w:link w:val="Style_5"/>
    <w:rPr>
      <w:rFonts w:ascii="Calibri" w:hAnsi="Calibri"/>
      <w:sz w:val="22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aption"/>
    <w:basedOn w:val="Style_6"/>
    <w:link w:val="Style_24_ch"/>
    <w:pPr>
      <w:spacing w:after="120" w:before="120"/>
      <w:ind/>
    </w:pPr>
    <w:rPr>
      <w:i w:val="1"/>
    </w:rPr>
  </w:style>
  <w:style w:styleId="Style_24_ch" w:type="character">
    <w:name w:val="caption"/>
    <w:basedOn w:val="Style_6_ch"/>
    <w:link w:val="Style_24"/>
    <w:rPr>
      <w:i w:val="1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6"/>
    <w:next w:val="Style_13"/>
    <w:link w:val="Style_29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Title"/>
    <w:basedOn w:val="Style_6_ch"/>
    <w:link w:val="Style_29"/>
    <w:rPr>
      <w:rFonts w:ascii="Liberation Sans" w:hAnsi="Liberation Sans"/>
      <w:sz w:val="28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2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2025-03-04T14:29:39Z</dcterms:modified>
</cp:coreProperties>
</file>