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работы </w:t>
      </w:r>
      <w:r w:rsidR="003B0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гуманитарного цикла  за 2023-2024</w:t>
      </w: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анализа: 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анализа: 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 методическая работа членов МО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оценка работы по выполнению задач, поставленных перед МО</w:t>
      </w:r>
    </w:p>
    <w:p w:rsidR="003B0BF0" w:rsidRPr="00425FD3" w:rsidRDefault="003B0BF0" w:rsidP="003B0BF0">
      <w:pPr>
        <w:shd w:val="clear" w:color="auto" w:fill="FFFFFF"/>
        <w:spacing w:line="360" w:lineRule="auto"/>
        <w:jc w:val="both"/>
        <w:rPr>
          <w:rFonts w:ascii="Calibri" w:eastAsia="Times New Roman" w:hAnsi="Calibri" w:cs="Arial"/>
          <w:color w:val="1A1A1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МО в 2023-2024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строилась в соответствии с планом работы МО, общешкольной 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темой, 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по реализации задач на 2023 – 2024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учебный год. Методическая тема, над которой работало МО в течение прошедшего учебного года: </w:t>
      </w:r>
      <w:r w:rsidRPr="00425FD3">
        <w:rPr>
          <w:rFonts w:ascii="Times New Roman" w:eastAsia="Times New Roman" w:hAnsi="Times New Roman" w:cs="Times New Roman"/>
          <w:color w:val="1A1A1A"/>
          <w:sz w:val="28"/>
          <w:szCs w:val="28"/>
        </w:rPr>
        <w:t>«Образовательная среда школы как условие и ресурс формирования и развития функциональной грамотности педагога и обучающегося в условиях реализации ФГОС-2021 и  ФОП ДОО, НОО, ООО, СОО».</w:t>
      </w:r>
    </w:p>
    <w:p w:rsidR="00D1470D" w:rsidRPr="00D1470D" w:rsidRDefault="00D1470D" w:rsidP="003B0BF0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Основной целью работы МО гу</w:t>
      </w:r>
      <w:r w:rsidR="0082432B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манитарного цикла являлось </w:t>
      </w:r>
      <w:r w:rsidR="008243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повышение </w:t>
      </w:r>
      <w:proofErr w:type="gramStart"/>
      <w:r w:rsidR="008243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уровня</w:t>
      </w:r>
      <w:r w:rsidR="0082432B" w:rsidRPr="00851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профессиональной компетентности учителей методического объединения гуманитарного цикла</w:t>
      </w:r>
      <w:proofErr w:type="gramEnd"/>
      <w:r w:rsidR="0082432B" w:rsidRPr="00851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условиях обновления содержания образования.</w:t>
      </w:r>
    </w:p>
    <w:p w:rsidR="00D1470D" w:rsidRPr="00D1470D" w:rsidRDefault="00D1470D" w:rsidP="003B0BF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B0BF0" w:rsidRPr="00A0122F" w:rsidRDefault="003B0BF0" w:rsidP="003B0BF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22F">
        <w:rPr>
          <w:rFonts w:ascii="Times New Roman" w:eastAsia="Calibri" w:hAnsi="Times New Roman" w:cs="Times New Roman"/>
          <w:sz w:val="28"/>
          <w:szCs w:val="28"/>
        </w:rPr>
        <w:t xml:space="preserve">Изучить нормативно-правовую базу ОО в условиях </w:t>
      </w:r>
      <w:r w:rsidRPr="00A0122F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внедрения ФОП ООО и ФОП СОО.</w:t>
      </w:r>
    </w:p>
    <w:p w:rsidR="003B0BF0" w:rsidRPr="00A0122F" w:rsidRDefault="003B0BF0" w:rsidP="003B0BF0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22F">
        <w:rPr>
          <w:rFonts w:ascii="Times New Roman" w:eastAsia="Calibri" w:hAnsi="Times New Roman" w:cs="Times New Roman"/>
          <w:sz w:val="28"/>
          <w:szCs w:val="28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3B0BF0" w:rsidRPr="00A0122F" w:rsidRDefault="003B0BF0" w:rsidP="003B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22F">
        <w:rPr>
          <w:rFonts w:ascii="Times New Roman" w:eastAsia="Times New Roman" w:hAnsi="Times New Roman" w:cs="Times New Roman"/>
          <w:color w:val="000000"/>
          <w:sz w:val="28"/>
          <w:szCs w:val="28"/>
        </w:rPr>
        <w:t>3. Совершенствовать предметные и метапредметные компетенции педагогов.</w:t>
      </w:r>
    </w:p>
    <w:p w:rsidR="003B0BF0" w:rsidRPr="00A0122F" w:rsidRDefault="003B0BF0" w:rsidP="003B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22F">
        <w:rPr>
          <w:rFonts w:ascii="Times New Roman" w:eastAsia="Times New Roman" w:hAnsi="Times New Roman" w:cs="Times New Roman"/>
          <w:color w:val="000000"/>
          <w:sz w:val="28"/>
          <w:szCs w:val="28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3B0BF0" w:rsidRPr="00A0122F" w:rsidRDefault="003B0BF0" w:rsidP="003B0BF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22F">
        <w:rPr>
          <w:rFonts w:ascii="Times New Roman" w:eastAsia="Times New Roman" w:hAnsi="Times New Roman" w:cs="Times New Roman"/>
          <w:sz w:val="28"/>
          <w:szCs w:val="28"/>
        </w:rPr>
        <w:t>5.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3B0BF0" w:rsidRPr="00A0122F" w:rsidRDefault="003B0BF0" w:rsidP="003B0B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A0122F">
        <w:rPr>
          <w:rFonts w:ascii="Times New Roman" w:eastAsia="Times New Roman" w:hAnsi="Times New Roman" w:cs="Times New Roman"/>
          <w:sz w:val="28"/>
          <w:szCs w:val="28"/>
        </w:rPr>
        <w:lastRenderedPageBreak/>
        <w:t>6. Создавать благоприятные условия для проявления педагогической инициативы учителя.</w:t>
      </w:r>
    </w:p>
    <w:p w:rsidR="003B0BF0" w:rsidRPr="00A0122F" w:rsidRDefault="003B0BF0" w:rsidP="003B0BF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22F">
        <w:rPr>
          <w:rFonts w:ascii="Times New Roman" w:eastAsia="Times New Roman" w:hAnsi="Times New Roman" w:cs="Times New Roman"/>
          <w:sz w:val="28"/>
          <w:szCs w:val="28"/>
        </w:rPr>
        <w:t xml:space="preserve">7. Осуществлять информационную, учебно-методическую поддержку учителей на основе диагностики и мониторинга. </w:t>
      </w:r>
      <w:r w:rsidRPr="00A012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3B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2023-2024 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МО учителей гуманитарного цикла работало по плану, утвержденному в начале учебного года. Планирование и работа проводились с учетом тех задач, которые вытекали из анализа работы предыдущего года: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поставленные  перед МО задачи были реализованы. Как показала работа, члены МО приложили максимум усилий для</w:t>
      </w:r>
      <w:r w:rsidR="003B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поставленных  в 2023-2024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целей и задач. Деятельность учителей и учащихся была дос</w:t>
      </w:r>
      <w:r w:rsidR="0082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таточно активной, разнообразной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эффективной. Это  работа по подготовке  к конкурсам, олимпиадам. Для развития способностей</w:t>
      </w:r>
      <w:r w:rsidR="0082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широко использовались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внеклассные мероприятия и индивидуальные занятия.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соответствии с поставленными задачами методическая работа 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Учителями  использовались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методики</w:t>
      </w:r>
      <w:r w:rsidR="003B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уроках:  защита проектов, подготовка презентации по теме урока, её защита и др.  В соответствии с планом учителя-предметники посещают курсы, направленные на повышение профессионального мастерства, повышают свой профессиональный     уровень посредством дистанционного образования.  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  работа по предметам.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 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D1470D" w:rsidRPr="00D1470D" w:rsidRDefault="001A5388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Каждый учитель 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над своей   темой самообразования, которая созвучна теме МО и школы. Выбор учителем школы методической темы по самообразованию определяется потребностью учителя в повышении своей научно-теоретической подготовки, в совершенствовании практических умений и навыков, необходимых в педагогической деятельности, дальнейшем изучении вопросов дидактики, психологии, теории воспитания, в овладении анализом и синтезом научно-практической деятельности.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Выбранные учителями темы актуальны:</w:t>
      </w:r>
    </w:p>
    <w:p w:rsidR="00D1470D" w:rsidRPr="00D1470D" w:rsidRDefault="001A5388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Роль методической работы возрастает в современных условиях в свя</w:t>
      </w:r>
      <w:r w:rsidR="003B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с реализацией федерального стандарта образования -2021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требует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Состояние работы с педагогическими кадрами, ее результативность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педагогических кадров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Выполнению поставленных задач способствовала активная работа всех членов МО гуманитарного цикла.</w:t>
      </w:r>
    </w:p>
    <w:p w:rsidR="00D1470D" w:rsidRPr="00D1470D" w:rsidRDefault="0072492C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– 2018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гуманитарного цикла входило 7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 В течение года количественный состав не изменился</w:t>
      </w:r>
      <w:proofErr w:type="gramStart"/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1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89"/>
        <w:gridCol w:w="1064"/>
        <w:gridCol w:w="1957"/>
      </w:tblGrid>
      <w:tr w:rsidR="00D1470D" w:rsidRPr="00D1470D" w:rsidTr="00D1470D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D1470D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учителей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3B0BF0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D1470D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D1470D" w:rsidRPr="00D1470D" w:rsidTr="00D1470D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D1470D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3B0BF0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3B0BF0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  <w:r w:rsidR="00D1470D"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1470D" w:rsidRPr="00D1470D" w:rsidTr="00D1470D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D1470D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72492C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897AF2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1470D"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1470D" w:rsidRPr="00D1470D" w:rsidTr="00D1470D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D1470D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897AF2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897AF2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4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1470D"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1470D" w:rsidRPr="00D1470D" w:rsidTr="00D1470D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D1470D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72492C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470D" w:rsidRPr="00D1470D" w:rsidRDefault="00897AF2" w:rsidP="00D62F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D1470D" w:rsidRPr="00D14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школе сложился коллектив опытных педагогов гуманитарного цикла, способных успешно реализовать поставленные задачи. 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Анализ работы по учебно-методическому обеспечению образовательного процесса по предмету.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учитель-предметник в соответствии с выбранными УМК,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рекомендованными Министерством образования РФ</w:t>
      </w:r>
      <w:r w:rsidR="0072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составил рабочие программы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Все программы соответствуют обязательному минимуму содержания образования,  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требованиям. Все программы были пройдены в полном объеме.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по созданию методической базы кабинетов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70D" w:rsidRPr="00D1470D" w:rsidRDefault="00897AF2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2023-2024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учителя МО работали над совершенствованием кабинетной системы. Широко использовались ИКТ на уроках, продолжалось накопление и систематизация наглядного, дидактического  материалов.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Создано огромное количество печатного материала по предметам в форме контрольных, самостоятельных, тестовых работ, большинство из них выполнены с использованием ИКТ. Создано большое количество презентаций к урокам. Во всех учебных кабинетах имеется необходимый материал для работы: дидактический материал, различные словари, иллюстративный материал, карточки для индивидуальной работы, словари (толковые, орфографические, лингвистические, фразеологические и др.), хрестоматии, справочники. Созданы базы данных поурочного планирования и мультимедиа материалов к урокам и внеурочной деятельности.</w:t>
      </w:r>
    </w:p>
    <w:p w:rsidR="00D1470D" w:rsidRPr="00D1470D" w:rsidRDefault="00897AF2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2024-2025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необходимо продолжить активную работу по развитию учебно-методической базы каби</w:t>
      </w:r>
      <w:r w:rsidR="0072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нетов. 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Анализ работы по повышению квалификации педагогов</w:t>
      </w:r>
      <w:bookmarkStart w:id="0" w:name="_GoBack"/>
      <w:bookmarkEnd w:id="0"/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Модернизация образования требует от каждого усилий и активного повышения квалификации.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МО  повышают свой педагогический уровень через курсовую подготовку, а также семинары, ко</w:t>
      </w:r>
      <w:r w:rsidR="0072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нференции и др. 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Обобщение опыта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 В истекшем году учителя  представляли работы по самообразованию на заседаниях МО, педсоветах и в методической печати. Методические разработки учителей-предметников находят отражение также  на страницах школьного сайта, интернет-сайтах, связанных с образ</w:t>
      </w:r>
      <w:r w:rsidR="0019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ованием (</w:t>
      </w:r>
      <w:proofErr w:type="spellStart"/>
      <w:r w:rsidR="00191F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Pedsovet</w:t>
      </w:r>
      <w:proofErr w:type="spellEnd"/>
      <w:r w:rsidR="00191F9B" w:rsidRPr="0019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F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</w:t>
      </w:r>
      <w:r w:rsidR="00191F9B" w:rsidRPr="0019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91F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kopilkaurokov</w:t>
      </w:r>
      <w:proofErr w:type="spellEnd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proofErr w:type="gramStart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учебного года учителя-предметники повышали свою квалификацию также и через организацию </w:t>
      </w:r>
      <w:proofErr w:type="spellStart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 Результативность посещений: повышение профессионального и 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методического мастерства членов МО, пополнение банка методических идей, стимул для дальнейшего профессионального роста, повышение рейтинга учителя.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По результатам </w:t>
      </w:r>
      <w:proofErr w:type="spellStart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выработаны рекомендации для членов МО: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низкомотивированными</w:t>
      </w:r>
      <w:proofErr w:type="spellEnd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уч-ся);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разнообразить формы уроков;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использовать инновационные технологии (в том числе ИКТ-технологии).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</w:t>
      </w:r>
      <w:proofErr w:type="gramStart"/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proofErr w:type="gramEnd"/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Анализ тематики заседаний МО.  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89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отчетный период было проведено 5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заседаний.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заседаниях МО,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Обсуждение и утверждение плана работы МО на новый учебный год; утверждение рабочих программ учителей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Рассмотрение  УМК по предметам  гуманитарного цикла, по элективным курсам, внеклассной работе и кружковой деятельности;</w:t>
      </w:r>
    </w:p>
    <w:p w:rsidR="00D1470D" w:rsidRPr="00D1470D" w:rsidRDefault="00090283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Составление и утверждение графика проведения открытых уроков и предметных недель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 Система работы с одаренными учащимися: подготовка к проведению школьного и муниципального туров олимпиад, участие в областных олимпиадах, интеллектуальных играх и марафонах.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Подг</w:t>
      </w:r>
      <w:r w:rsidR="0089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отовка к </w:t>
      </w:r>
      <w:proofErr w:type="gramStart"/>
      <w:r w:rsidR="0089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предстоящему</w:t>
      </w:r>
      <w:proofErr w:type="gramEnd"/>
      <w:r w:rsidR="0089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результатов итоговой аттестации;</w:t>
      </w:r>
    </w:p>
    <w:p w:rsidR="00D1470D" w:rsidRPr="00D1470D" w:rsidRDefault="00897AF2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 Система мер по предупреждению неуспеваемости и пробелов в знаниях учащихся, организация работы с отстающими учащимися.</w:t>
      </w:r>
    </w:p>
    <w:p w:rsidR="00D1470D" w:rsidRDefault="00897AF2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1470D"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 Использование новых технологий на уроках. Изучение современных тенденций и возможность внедрения. Содержание и технологии реализации ФГОС. Конструктор урока в соответствии с ФГОС</w:t>
      </w:r>
    </w:p>
    <w:p w:rsidR="00090283" w:rsidRPr="00D1470D" w:rsidRDefault="00897AF2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9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работы МО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вынесенные вопросы на заседаниях МО  соответствовали цели и позволили в полном объёме решить поставленные задачи.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Анализ внеклассной работы по предметам.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Внеклассная работа прошла по нескольким направлениям.</w:t>
      </w:r>
    </w:p>
    <w:p w:rsidR="00090283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   по предметам гуманитарного цикла. Учащиеся школы принимали участие в предметных олимпиадах на муниципально</w:t>
      </w:r>
      <w:r w:rsidR="0009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уровне. </w:t>
      </w:r>
      <w:r w:rsidR="00D6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90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сожалению, обучающиеся школы не показали высоких знаний по предметам на муниципальном уровне. Что в свою очередь ставит задачи перед учителями гуманитарного цикла о более глубокой </w:t>
      </w:r>
      <w:r w:rsidR="00D6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одаренными детьми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Обучающиеся школы также принимали участие в дистанционных олимпиадах, предлагаемых на различных образовательных сайтах.  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 образом, внеклассная работа по предметам гуманитарного цикла способствовала развитию у учащихся интереса к изучаемому 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D14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будущем учебном году внеклассная работа среди учащихся будет про</w:t>
      </w:r>
      <w:r w:rsidR="0089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должена. В 2023-2024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всем учителям-предметникам следует обратить пристальное внимание на подготовку учащихся к   олимпиадам и вести целенаправленную</w:t>
      </w:r>
      <w:r w:rsidR="00D6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</w:t>
      </w:r>
      <w:proofErr w:type="gramStart"/>
      <w:r w:rsidR="00D6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конкретными</w:t>
      </w:r>
      <w:proofErr w:type="gramEnd"/>
      <w:r w:rsidR="00D6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обучающимися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выводы: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налажена система работы со способными  детьми.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</w:t>
      </w: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работе в следующем учебном году: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конкретно планировать работу по изучению, освоению и внедрению в практику передового опыта;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проектную и исследовательскую деятельность индивидуально или совместно с учащимися;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уделять особое внимание внеклассной работе по предмету;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 обобщать опыт педагогов района;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участвовать в подготовке и проведении семинаров  с целью обмена опытом;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осуществлять мониторинг, практикуя рейтинговые опросы педагогов и учащихся об уровне проведения различных мероприятий.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Показателями успешной работы членов МО гуманитарного цикла можно считать: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положительной мотивации учащихся.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анализу и планированию своей деятельности.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видов проверочных работ на уроках как средство ликвидации пробелов учащихся.</w:t>
      </w:r>
    </w:p>
    <w:p w:rsidR="00897AF2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систематической  работы по повышению квалификации педагогов. 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 работа над темами самообразования.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МО понимают значимость методической работы, принимают активное участие в жизни школы.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заседания МО проведены согласно плану работы. Выполнение решений заседаний контролируется, систематически проводится  мониторинг качества знаний учащихся.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D6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учителей в 2</w:t>
      </w:r>
      <w:r w:rsidR="00897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023-2024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признать удовлетворительной.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над которыми предстоит работать членам МО в следующем учебном году:</w:t>
      </w:r>
    </w:p>
    <w:p w:rsidR="00D1470D" w:rsidRPr="00D1470D" w:rsidRDefault="00D1470D" w:rsidP="00D62F63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«сильными учениками»;</w:t>
      </w:r>
    </w:p>
    <w:p w:rsidR="00D1470D" w:rsidRPr="00D1470D" w:rsidRDefault="00D1470D" w:rsidP="00D62F63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процесс самообразования;</w:t>
      </w:r>
    </w:p>
    <w:p w:rsidR="00D1470D" w:rsidRPr="00D1470D" w:rsidRDefault="00D1470D" w:rsidP="00D62F63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методической «копилки» школы;</w:t>
      </w:r>
    </w:p>
    <w:p w:rsidR="00D1470D" w:rsidRPr="00D1470D" w:rsidRDefault="00D1470D" w:rsidP="00D62F63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знаний обучающихся.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470D" w:rsidRPr="00D1470D" w:rsidRDefault="00D1470D" w:rsidP="00D62F6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гуманитарного</w:t>
      </w:r>
      <w:r w:rsidR="00D6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цикла _____________ Бессарабова Л.В</w:t>
      </w:r>
      <w:r w:rsidRPr="00D1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718" w:rsidRPr="0082432B" w:rsidRDefault="00852718" w:rsidP="00D62F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718" w:rsidRPr="0082432B" w:rsidSect="00D3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3CE"/>
    <w:multiLevelType w:val="multilevel"/>
    <w:tmpl w:val="0436FA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6A6F54"/>
    <w:multiLevelType w:val="multilevel"/>
    <w:tmpl w:val="8E0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D1"/>
    <w:rsid w:val="00015BD1"/>
    <w:rsid w:val="00090283"/>
    <w:rsid w:val="001617D8"/>
    <w:rsid w:val="00191F9B"/>
    <w:rsid w:val="001A5388"/>
    <w:rsid w:val="003B0BF0"/>
    <w:rsid w:val="0072492C"/>
    <w:rsid w:val="0082432B"/>
    <w:rsid w:val="00852718"/>
    <w:rsid w:val="00897AF2"/>
    <w:rsid w:val="00D1470D"/>
    <w:rsid w:val="00D33506"/>
    <w:rsid w:val="00D6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432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2432B"/>
    <w:rPr>
      <w:b/>
      <w:bCs/>
    </w:rPr>
  </w:style>
  <w:style w:type="table" w:styleId="a6">
    <w:name w:val="Table Grid"/>
    <w:basedOn w:val="a1"/>
    <w:uiPriority w:val="59"/>
    <w:rsid w:val="001A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8258-B233-4E95-B559-AA7EAE96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2018-06-28T09:08:00Z</dcterms:created>
  <dcterms:modified xsi:type="dcterms:W3CDTF">2024-06-21T02:57:00Z</dcterms:modified>
</cp:coreProperties>
</file>