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E389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OTITNJ+TimesNewRomanPS-BoldMT" w:hAnsi="OTITNJ+TimesNewRomanPS-BoldMT"/>
          <w:b/>
          <w:color w:val="000000"/>
        </w:rPr>
      </w:pPr>
      <w:r>
        <w:rPr>
          <w:rFonts w:ascii="OTITNJ+TimesNewRomanPS-BoldMT" w:hAnsi="OTITNJ+TimesNewRomanPS-BoldMT"/>
          <w:b/>
          <w:color w:val="000000"/>
        </w:rPr>
        <w:t>Аналитическая справка по итогам родительского контроля</w:t>
      </w:r>
    </w:p>
    <w:p w14:paraId="0A82AD23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OTITNJ+TimesNewRomanPS-BoldMT" w:hAnsi="OTITNJ+TimesNewRomanPS-BoldMT"/>
          <w:b/>
          <w:color w:val="000000"/>
        </w:rPr>
      </w:pPr>
      <w:r>
        <w:rPr>
          <w:rFonts w:ascii="OTITNJ+TimesNewRomanPS-BoldMT" w:hAnsi="OTITNJ+TimesNewRomanPS-BoldMT"/>
          <w:b/>
          <w:color w:val="000000"/>
        </w:rPr>
        <w:t>за организацией горячего питания в школьной столовой</w:t>
      </w:r>
    </w:p>
    <w:p w14:paraId="6DA11DDF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МБОУ Гашунской СОШ№4</w:t>
      </w:r>
    </w:p>
    <w:p w14:paraId="575CFBB0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DC783CB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color w:val="000000"/>
        </w:rPr>
      </w:pPr>
      <w:r>
        <w:rPr>
          <w:rFonts w:ascii="OTITNJ+TimesNewRomanPS-BoldMT" w:hAnsi="OTITNJ+TimesNewRomanPS-BoldMT"/>
          <w:color w:val="000000"/>
        </w:rPr>
        <w:t xml:space="preserve">Дата проведения: </w:t>
      </w:r>
      <w:r>
        <w:rPr>
          <w:rFonts w:ascii="Times New Roman" w:hAnsi="Times New Roman"/>
          <w:b/>
          <w:bCs/>
          <w:color w:val="000000"/>
        </w:rPr>
        <w:t>2</w:t>
      </w:r>
      <w:r>
        <w:rPr>
          <w:rFonts w:hint="default" w:ascii="Times New Roman" w:hAnsi="Times New Roman"/>
          <w:b/>
          <w:bCs/>
          <w:color w:val="000000"/>
          <w:lang w:val="ru-RU"/>
        </w:rPr>
        <w:t>5</w:t>
      </w:r>
      <w:r>
        <w:rPr>
          <w:rFonts w:ascii="Times New Roman" w:hAnsi="Times New Roman"/>
          <w:b/>
          <w:bCs/>
          <w:color w:val="000000"/>
        </w:rPr>
        <w:t xml:space="preserve"> ма</w:t>
      </w:r>
      <w:r>
        <w:rPr>
          <w:rFonts w:ascii="Times New Roman" w:hAnsi="Times New Roman"/>
          <w:b/>
          <w:bCs/>
          <w:color w:val="000000"/>
          <w:lang w:val="ru-RU"/>
        </w:rPr>
        <w:t>я</w:t>
      </w:r>
      <w:r>
        <w:rPr>
          <w:rFonts w:ascii="Times New Roman" w:hAnsi="Times New Roman"/>
          <w:b/>
          <w:bCs/>
          <w:color w:val="000000"/>
        </w:rPr>
        <w:t xml:space="preserve">  2026 года </w:t>
      </w:r>
    </w:p>
    <w:p w14:paraId="7F873B8D">
      <w:pPr>
        <w:widowControl w:val="0"/>
        <w:autoSpaceDE w:val="0"/>
        <w:autoSpaceDN w:val="0"/>
        <w:spacing w:before="0" w:beforeAutospacing="0" w:after="0" w:afterAutospacing="0"/>
        <w:jc w:val="left"/>
        <w:rPr>
          <w:rFonts w:ascii="DCIWQP+TimesNewRomanPSMT" w:hAnsi="DCIWQP+TimesNewRomanPSMT"/>
          <w:color w:val="000000"/>
        </w:rPr>
      </w:pPr>
      <w:r>
        <w:rPr>
          <w:rFonts w:ascii="OTITNJ+TimesNewRomanPS-BoldMT" w:hAnsi="OTITNJ+TimesNewRomanPS-BoldMT"/>
          <w:color w:val="000000"/>
        </w:rPr>
        <w:t xml:space="preserve">Цель проверки: </w:t>
      </w:r>
      <w:r>
        <w:rPr>
          <w:rFonts w:ascii="DCIWQP+TimesNewRomanPSMT" w:hAnsi="DCIWQP+TimesNewRomanPSMT"/>
          <w:color w:val="000000"/>
        </w:rPr>
        <w:t>обеспечение школьников 1</w:t>
      </w:r>
      <w:r>
        <w:rPr>
          <w:rFonts w:ascii="Times New Roman" w:hAnsi="Times New Roman"/>
          <w:color w:val="000000"/>
        </w:rPr>
        <w:t>-</w:t>
      </w:r>
      <w:r>
        <w:rPr>
          <w:rFonts w:ascii="DCIWQP+TimesNewRomanPSMT" w:hAnsi="DCIWQP+TimesNewRomanPSMT"/>
          <w:color w:val="000000"/>
        </w:rPr>
        <w:t>4 классов горячим питанием (завтрак) и</w:t>
      </w:r>
    </w:p>
    <w:p w14:paraId="267E6CEF">
      <w:pPr>
        <w:widowControl w:val="0"/>
        <w:autoSpaceDE w:val="0"/>
        <w:autoSpaceDN w:val="0"/>
        <w:spacing w:before="0" w:beforeAutospacing="0" w:after="0" w:afterAutospacing="0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организация работы школьной столовой.</w:t>
      </w:r>
    </w:p>
    <w:p w14:paraId="0B96E3EA">
      <w:pPr>
        <w:widowControl w:val="0"/>
        <w:autoSpaceDE w:val="0"/>
        <w:autoSpaceDN w:val="0"/>
        <w:spacing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 xml:space="preserve">        С целью поддержания в 2025</w:t>
      </w:r>
      <w:r>
        <w:rPr>
          <w:rFonts w:ascii="Times New Roman" w:hAnsi="Times New Roman"/>
          <w:color w:val="000000"/>
        </w:rPr>
        <w:t xml:space="preserve">-2026 </w:t>
      </w:r>
      <w:r>
        <w:rPr>
          <w:rFonts w:ascii="DCIWQP+TimesNewRomanPSMT" w:hAnsi="DCIWQP+TimesNewRomanPSMT"/>
          <w:color w:val="000000"/>
        </w:rPr>
        <w:t xml:space="preserve">учебном году динамичной тенденции проведения мероприятий по организации родительского контроля за организацией питания члены комиссии родительского контроля в составе: Кравченко Софьи Владимировны, родителя обучающейся 6 класса Кравченко </w:t>
      </w:r>
      <w:r>
        <w:rPr>
          <w:rFonts w:ascii="DCIWQP+TimesNewRomanPSMT" w:hAnsi="DCIWQP+TimesNewRomanPSMT"/>
          <w:color w:val="000000"/>
          <w:lang w:val="ru-RU"/>
        </w:rPr>
        <w:t>Валерии</w:t>
      </w:r>
      <w:r>
        <w:rPr>
          <w:rFonts w:ascii="DCIWQP+TimesNewRomanPSMT" w:hAnsi="DCIWQP+TimesNewRomanPSMT"/>
          <w:color w:val="000000"/>
        </w:rPr>
        <w:t xml:space="preserve"> и обучающегося  7 класса Кравченко Дениса; Епиной Ирины Сергеевны, родителя обучающейся 7 класса Епиной Карины; Горбуненко Алёны Николаевны, родителя воспитанницы разновозрастной дошкольной группы Горбуненко Милены, осуществили контроль.</w:t>
      </w:r>
    </w:p>
    <w:p w14:paraId="4943AEC3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Проверялся температурный режим блюд, качество еды, полнота порций, состояние</w:t>
      </w:r>
    </w:p>
    <w:p w14:paraId="4CD8C9F3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 xml:space="preserve">пищеблока, наличие меню, ведение текущей документации. </w:t>
      </w:r>
    </w:p>
    <w:p w14:paraId="2406CF80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Родители визуально осмотрели помещение столовой, зону приготовления пищи, моечную; познакомились с процессом сервировки столов, процессом приёма пищи обучающимися, процессом уборки столовой. В присутствии родителей повар взвесил порции, выдаваемые школьникам. Родители провели дегустацию блюд в составе меню на 2</w:t>
      </w:r>
      <w:r>
        <w:rPr>
          <w:rFonts w:hint="default" w:ascii="DCIWQP+TimesNewRomanPSMT" w:hAnsi="DCIWQP+TimesNewRomanPSMT"/>
          <w:color w:val="000000"/>
          <w:lang w:val="ru-RU"/>
        </w:rPr>
        <w:t>5</w:t>
      </w:r>
      <w:r>
        <w:rPr>
          <w:rFonts w:ascii="DCIWQP+TimesNewRomanPSMT" w:hAnsi="DCIWQP+TimesNewRomanPSMT"/>
          <w:color w:val="000000"/>
        </w:rPr>
        <w:t>.0</w:t>
      </w:r>
      <w:r>
        <w:rPr>
          <w:rFonts w:hint="default" w:ascii="DCIWQP+TimesNewRomanPSMT" w:hAnsi="DCIWQP+TimesNewRomanPSMT"/>
          <w:color w:val="000000"/>
          <w:lang w:val="ru-RU"/>
        </w:rPr>
        <w:t>5</w:t>
      </w:r>
      <w:r>
        <w:rPr>
          <w:rFonts w:ascii="DCIWQP+TimesNewRomanPSMT" w:hAnsi="DCIWQP+TimesNewRomanPSMT"/>
          <w:color w:val="000000"/>
        </w:rPr>
        <w:t>.2026. Каждый член комиссии заполнил чек-лист родительского контроля.</w:t>
      </w:r>
    </w:p>
    <w:p w14:paraId="16782DC4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По итогам контроля в</w:t>
      </w:r>
      <w:r>
        <w:rPr>
          <w:rFonts w:ascii="Times New Roman" w:hAnsi="Times New Roman"/>
          <w:color w:val="000000"/>
        </w:rPr>
        <w:t xml:space="preserve">се </w:t>
      </w:r>
      <w:r>
        <w:rPr>
          <w:rFonts w:ascii="DCIWQP+TimesNewRomanPSMT" w:hAnsi="DCIWQP+TimesNewRomanPSMT"/>
          <w:color w:val="000000"/>
        </w:rPr>
        <w:t>члены комиссии отметили, что в столовой  имеется ежедневное  меню</w:t>
      </w:r>
      <w:r>
        <w:rPr>
          <w:rFonts w:ascii="Times New Roman" w:hAnsi="Times New Roman"/>
          <w:color w:val="000000"/>
        </w:rPr>
        <w:t>, которое р</w:t>
      </w:r>
      <w:r>
        <w:rPr>
          <w:rFonts w:ascii="DCIWQP+TimesNewRomanPSMT" w:hAnsi="DCIWQP+TimesNewRomanPSMT"/>
          <w:color w:val="000000"/>
        </w:rPr>
        <w:t>азмещается ежедневно  на сайте ОО.</w:t>
      </w:r>
    </w:p>
    <w:p w14:paraId="6A4665CE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Члены комиссии отметили, что в меню отсутствуют повторы блюд в смежные дни и</w:t>
      </w:r>
    </w:p>
    <w:p w14:paraId="5C938256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запрещенные блюда и продукты.</w:t>
      </w:r>
    </w:p>
    <w:p w14:paraId="431B7907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Блюда на вкус понравились членам комиссии. Внешний вид школьной столовой</w:t>
      </w:r>
    </w:p>
    <w:p w14:paraId="25F6AAD0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производит приятное впечатление.</w:t>
      </w:r>
    </w:p>
    <w:p w14:paraId="0E63B293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С каждого приготовленного блюда снят бракераж и внесена запись в соответствующем журнале.</w:t>
      </w:r>
    </w:p>
    <w:p w14:paraId="629EEA6D">
      <w:pPr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На момент контроля, не выявлены факты недопуска к реализации блюд и продуктов по</w:t>
      </w:r>
    </w:p>
    <w:p w14:paraId="3EB83187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результатам работы бракеражной комиссии</w:t>
      </w:r>
    </w:p>
    <w:p w14:paraId="5C06084C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 xml:space="preserve">Все родители отметили хорошее санитарно </w:t>
      </w:r>
      <w:r>
        <w:rPr>
          <w:rFonts w:ascii="Times New Roman" w:hAnsi="Times New Roman"/>
          <w:color w:val="000000"/>
        </w:rPr>
        <w:t xml:space="preserve">- </w:t>
      </w:r>
      <w:r>
        <w:rPr>
          <w:rFonts w:ascii="DCIWQP+TimesNewRomanPSMT" w:hAnsi="DCIWQP+TimesNewRomanPSMT"/>
          <w:color w:val="000000"/>
        </w:rPr>
        <w:t>гигиеническое состояние столовой(как зала</w:t>
      </w:r>
    </w:p>
    <w:p w14:paraId="3B318471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для приема пищи, так и пищеблока). После каждого приема пищи проводится уборка</w:t>
      </w:r>
    </w:p>
    <w:p w14:paraId="255F450D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помещения.</w:t>
      </w:r>
    </w:p>
    <w:p w14:paraId="6A221410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В столовой не обнаружены грызуны и насекомые, а также следы их жизнедеятельности.</w:t>
      </w:r>
    </w:p>
    <w:p w14:paraId="306D8788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В столовой установлены раковины для мытья рук; на каждой раковине имеется жидкое</w:t>
      </w:r>
    </w:p>
    <w:p w14:paraId="3688EF47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мыло, имеются бумажные полотенца для рук и санитайзеры. Все обучающиеся, педагоги и</w:t>
      </w:r>
    </w:p>
    <w:p w14:paraId="5928D6B0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сотрудники ОО соблюдают правила личной гигиены. Фактов нарушений нет.</w:t>
      </w:r>
    </w:p>
    <w:p w14:paraId="1BBCADFE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Факты замены блюд или их исключение из фактического меню не выявлены</w:t>
      </w:r>
    </w:p>
    <w:p w14:paraId="086573BA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Не было и нет случаев выдачи детям остывшей пищи.</w:t>
      </w:r>
    </w:p>
    <w:p w14:paraId="1F3ABC33">
      <w:pPr>
        <w:widowControl w:val="0"/>
        <w:autoSpaceDE w:val="0"/>
        <w:autoSpaceDN w:val="0"/>
        <w:spacing w:line="360" w:lineRule="auto"/>
        <w:jc w:val="left"/>
        <w:rPr>
          <w:rFonts w:ascii="Times New Roman" w:hAnsi="Times New Roman"/>
          <w:b/>
          <w:i/>
          <w:color w:val="000000"/>
        </w:rPr>
      </w:pPr>
      <w:r>
        <w:rPr>
          <w:rFonts w:ascii="OTITNJ+TimesNewRomanPS-BoldMT" w:hAnsi="OTITNJ+TimesNewRomanPS-BoldMT"/>
          <w:i/>
          <w:color w:val="000000"/>
        </w:rPr>
        <w:t>Выводы</w:t>
      </w:r>
      <w:r>
        <w:rPr>
          <w:rFonts w:ascii="Times New Roman" w:hAnsi="Times New Roman"/>
          <w:b/>
          <w:i/>
          <w:color w:val="000000"/>
        </w:rPr>
        <w:t>:</w:t>
      </w:r>
    </w:p>
    <w:p w14:paraId="3B51E897">
      <w:pPr>
        <w:widowControl w:val="0"/>
        <w:autoSpaceDE w:val="0"/>
        <w:autoSpaceDN w:val="0"/>
        <w:spacing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Замечаний по организации горячего питания со стороны комиссии нет. Представители родительского контроля отметили, что проблем с обеспечением школьников питанием нет, учащиеся получают сбалансированное  горячее питание, в соответствии с утвержденным меню,  замечания к сотрудникам пищеблока отсутствовали, а наоборот был отмечен профессионализм работы.</w:t>
      </w:r>
    </w:p>
    <w:p w14:paraId="5B958CB6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OTITNJ+TimesNewRomanPS-BoldMT" w:hAnsi="OTITNJ+TimesNewRomanPS-BoldMT"/>
          <w:i/>
          <w:color w:val="000000"/>
        </w:rPr>
        <w:t>Рекомендации:</w:t>
      </w:r>
      <w:r>
        <w:rPr>
          <w:rFonts w:ascii="OTITNJ+TimesNewRomanPS-BoldMT" w:hAnsi="OTITNJ+TimesNewRomanPS-BoldMT"/>
          <w:color w:val="000000"/>
        </w:rPr>
        <w:t xml:space="preserve"> </w:t>
      </w:r>
      <w:r>
        <w:rPr>
          <w:rFonts w:ascii="DCIWQP+TimesNewRomanPSMT" w:hAnsi="DCIWQP+TimesNewRomanPSMT"/>
          <w:color w:val="000000"/>
        </w:rPr>
        <w:t>Учитывая, что утвержденное единое меню для учащихся, в котором есть</w:t>
      </w:r>
    </w:p>
    <w:p w14:paraId="43338E46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все необходимое для полноценного развития ребенка, не может учесть пищевые привычки</w:t>
      </w:r>
    </w:p>
    <w:p w14:paraId="0A6632FD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отдельных детей, поэтому родителям следует провести беседу с детьми о вкусной и</w:t>
      </w:r>
    </w:p>
    <w:p w14:paraId="6C946952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здоровой еде, о пользе витаминов и минеральных веществ в продуктах питания.</w:t>
      </w:r>
    </w:p>
    <w:p w14:paraId="2B53C970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</w:p>
    <w:p w14:paraId="70A8A7BD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hint="default" w:ascii="DCIWQP+TimesNewRomanPSMT" w:hAnsi="DCIWQP+TimesNewRomanPSMT"/>
          <w:color w:val="000000"/>
          <w:lang w:val="ru-RU"/>
        </w:rPr>
      </w:pPr>
      <w:r>
        <w:rPr>
          <w:rFonts w:ascii="DCIWQP+TimesNewRomanPSMT" w:hAnsi="DCIWQP+TimesNewRomanPSMT"/>
          <w:color w:val="000000"/>
          <w:lang w:val="ru-RU"/>
        </w:rPr>
        <w:t>Директор</w:t>
      </w:r>
      <w:r>
        <w:rPr>
          <w:rFonts w:hint="default" w:ascii="DCIWQP+TimesNewRomanPSMT" w:hAnsi="DCIWQP+TimesNewRomanPSMT"/>
          <w:color w:val="000000"/>
          <w:lang w:val="ru-RU"/>
        </w:rPr>
        <w:t xml:space="preserve"> МБОУ Гашунской СОШ№4</w:t>
      </w:r>
      <w:r>
        <w:rPr>
          <w:rFonts w:ascii="DCIWQP+TimesNewRomanPSMT" w:hAnsi="DCIWQP+TimesNewRomanPSMT"/>
          <w:color w:val="000000"/>
        </w:rPr>
        <w:t xml:space="preserve">:                                </w:t>
      </w:r>
      <w:r>
        <w:rPr>
          <w:rFonts w:ascii="DCIWQP+TimesNewRomanPSMT" w:hAnsi="DCIWQP+TimesNewRomanPSMT"/>
          <w:color w:val="000000"/>
          <w:lang w:val="ru-RU"/>
        </w:rPr>
        <w:t>Мищенко</w:t>
      </w:r>
      <w:r>
        <w:rPr>
          <w:rFonts w:hint="default" w:ascii="DCIWQP+TimesNewRomanPSMT" w:hAnsi="DCIWQP+TimesNewRomanPSMT"/>
          <w:color w:val="000000"/>
          <w:lang w:val="ru-RU"/>
        </w:rPr>
        <w:t xml:space="preserve"> Л.Ю.</w:t>
      </w:r>
      <w:bookmarkStart w:id="0" w:name="_GoBack"/>
      <w:bookmarkEnd w:id="0"/>
    </w:p>
    <w:p w14:paraId="16228AD0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</w:p>
    <w:p w14:paraId="42CE0146">
      <w:pPr>
        <w:widowControl w:val="0"/>
        <w:autoSpaceDE w:val="0"/>
        <w:autoSpaceDN w:val="0"/>
        <w:spacing w:before="0" w:beforeAutospacing="0" w:after="0" w:afterAutospacing="0" w:line="360" w:lineRule="auto"/>
        <w:jc w:val="left"/>
        <w:rPr>
          <w:rFonts w:ascii="DCIWQP+TimesNewRomanPSMT" w:hAnsi="DCIWQP+TimesNewRomanPSMT"/>
          <w:color w:val="000000"/>
        </w:rPr>
      </w:pPr>
      <w:r>
        <w:rPr>
          <w:rFonts w:ascii="DCIWQP+TimesNewRomanPSMT" w:hAnsi="DCIWQP+TimesNewRomanPSMT"/>
          <w:color w:val="000000"/>
        </w:rPr>
        <w:t>Ответственный за организацию питания:                              Нечаева Л.В.</w:t>
      </w:r>
    </w:p>
    <w:p w14:paraId="2E332CEA">
      <w:pPr>
        <w:widowControl w:val="0"/>
        <w:autoSpaceDE w:val="0"/>
        <w:autoSpaceDN w:val="0"/>
        <w:spacing w:line="360" w:lineRule="auto"/>
        <w:jc w:val="left"/>
        <w:rPr>
          <w:rFonts w:ascii="DCIWQP+TimesNewRomanPSMT" w:hAnsi="DCIWQP+TimesNewRomanPSMT"/>
          <w:color w:val="000000"/>
        </w:rPr>
      </w:pPr>
    </w:p>
    <w:p w14:paraId="28FB2E1C">
      <w:pPr>
        <w:widowControl w:val="0"/>
        <w:autoSpaceDE w:val="0"/>
        <w:autoSpaceDN w:val="0"/>
        <w:spacing w:line="360" w:lineRule="auto"/>
        <w:jc w:val="left"/>
        <w:rPr>
          <w:rFonts w:ascii="DCIWQP+TimesNewRomanPSMT" w:hAnsi="DCIWQP+TimesNewRomanPSMT"/>
          <w:color w:val="000000"/>
        </w:rPr>
      </w:pPr>
    </w:p>
    <w:p w14:paraId="00AA18F9">
      <w:pPr>
        <w:widowControl w:val="0"/>
        <w:autoSpaceDE w:val="0"/>
        <w:autoSpaceDN w:val="0"/>
        <w:spacing w:line="360" w:lineRule="auto"/>
        <w:jc w:val="left"/>
        <w:rPr>
          <w:rFonts w:ascii="DCIWQP+TimesNewRomanPSMT" w:hAnsi="DCIWQP+TimesNewRomanPSMT"/>
          <w:color w:val="000000"/>
        </w:rPr>
      </w:pPr>
    </w:p>
    <w:p w14:paraId="00FCA5F2">
      <w:pPr>
        <w:widowControl w:val="0"/>
        <w:autoSpaceDE w:val="0"/>
        <w:autoSpaceDN w:val="0"/>
        <w:spacing w:line="360" w:lineRule="auto"/>
        <w:jc w:val="left"/>
        <w:rPr>
          <w:rFonts w:ascii="DCIWQP+TimesNewRomanPSMT" w:hAnsi="DCIWQP+TimesNewRomanPSMT"/>
          <w:color w:val="000000"/>
        </w:rPr>
      </w:pPr>
    </w:p>
    <w:p w14:paraId="02747166">
      <w:pPr>
        <w:spacing w:before="0" w:beforeAutospacing="0" w:after="0" w:afterAutospacing="0" w:line="360" w:lineRule="auto"/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OTITNJ+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CIWQP+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D4"/>
    <w:rsid w:val="00384AA2"/>
    <w:rsid w:val="007F4AD4"/>
    <w:rsid w:val="00B64BFB"/>
    <w:rsid w:val="00D57112"/>
    <w:rsid w:val="00E846F2"/>
    <w:rsid w:val="71A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  <w:jc w:val="both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497</Words>
  <Characters>2838</Characters>
  <Lines>23</Lines>
  <Paragraphs>6</Paragraphs>
  <TotalTime>44</TotalTime>
  <ScaleCrop>false</ScaleCrop>
  <LinksUpToDate>false</LinksUpToDate>
  <CharactersWithSpaces>3329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2026-03-31T07:00:00Z</dcterms:created>
  <dc:creator>user</dc:creator>
  <cp:lastModifiedBy>user</cp:lastModifiedBy>
  <dcterms:modified xsi:type="dcterms:W3CDTF">2026-06-09T10:37:02Z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D6CF6BFCC2A449469C7C0E8555D2FBAD_13</vt:lpwstr>
  </property>
</Properties>
</file>